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sz w:val="32"/>
          <w:szCs w:val="3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32"/>
          <w:szCs w:val="32"/>
          <w:lang w:val="en-US" w:eastAsia="zh-CN"/>
        </w:rPr>
        <w:t>关于硕士毕业展示事宜的相关要求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一、海报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（1）毕业生所有材料必须经过导师审核，合格之后由导师发给曹楠老师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（2）节目单名称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有两处体现，需要统一：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第1处：“湖北师范大学2024届音乐硕士（M.Mus）毕业展演”；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第2处为“##独#音乐会”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inline distT="0" distB="0" distL="114300" distR="114300">
            <wp:extent cx="3611245" cy="3976370"/>
            <wp:effectExtent l="0" t="0" r="635" b="1270"/>
            <wp:docPr id="2" name="图片 2" descr="1713404080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1340408088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1245" cy="397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（3）学生身份在节目单封面上的表述为“2024届音乐硕士（声乐表演/钢琴表演）”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关于职员表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总策划：刘继兵、周友良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策划：陈引兰、李海萌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执行策划：曹楠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其他据实填写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inline distT="0" distB="0" distL="114300" distR="114300">
            <wp:extent cx="3786505" cy="1879600"/>
            <wp:effectExtent l="0" t="0" r="0" b="0"/>
            <wp:docPr id="3" name="图片 3" descr="1713404391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13404391521"/>
                    <pic:cNvPicPr>
                      <a:picLocks noChangeAspect="1"/>
                    </pic:cNvPicPr>
                  </pic:nvPicPr>
                  <pic:blipFill>
                    <a:blip r:embed="rId5"/>
                    <a:srcRect t="35159"/>
                    <a:stretch>
                      <a:fillRect/>
                    </a:stretch>
                  </pic:blipFill>
                  <pic:spPr>
                    <a:xfrm>
                      <a:off x="0" y="0"/>
                      <a:ext cx="3786505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right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二、学位音乐会、专业实践展示的录制要求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（1）请以固定机位，16:9的比例单机位横屏录制，MOV/MP4/MPG文件，分辨率不低于1080p（即1920*1080）。拍摄距离必须保证演奏/唱者全身入镜。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（2）视频需全程连续录制、同期录音，不得进行剪辑或美化性质的编辑；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（3）视频文件由申请人负责保存，并根据要求按时提交。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right="0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三、课堂实录视频拍摄制作技术标准介绍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根据“毕业展示”考核的需要，特制定本标准。本标准主要包括视频课的音视频录制、制作和文件交付等根本技术标准。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(1)课程时长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每课时长应按照中小学正常授课时间。小学 40 分钟，中学 45 分钟。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（2）录制场地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应选择的授课现场，要求光线充足、环境安静、整洁，保证拍摄的清晰度。拍摄过程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中防止在镜头中出现与课程无关的标识等内容。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（3）视频格式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格式为 H.264+AAC 编码的 MP4 文件，幅面要求到达 720*576 以上，码流为 0.5--1Mbps.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（4）录制要求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根据课程内容，建议使用多机位拍摄(2 台以上)包括全景、老师近景、学生和学生特写等，应展现课堂教学的所有内容，过程完整，画面清晰流畅，声音清晰，建议进行适当的后期剪辑处理，在适当环节插入教学资源呈现画面，保证资源呈现画面清晰可见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（5）多媒体课件的制作及录制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教师在录制前应对授课过程中使用的多媒体课件(PPT、音视频、动画等)认真检查，确保其文字、格式标准，没有错误，符合拍摄要求。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在拍摄时应针对实际情况选择适当的拍摄方式，确保成片中的多媒体演示及板书完整、清晰。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150" w:afterAutospacing="0" w:line="240" w:lineRule="atLeast"/>
        <w:ind w:left="0" w:right="0" w:firstLine="555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录制课堂实录要有片头，片头时长 5 秒。内容包括:教材版本上/下册、课程名称、年级、主讲教师年级专业和姓名等。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05" w:lineRule="atLeast"/>
        <w:ind w:left="0" w:right="0" w:firstLine="55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5AED5E"/>
    <w:multiLevelType w:val="singleLevel"/>
    <w:tmpl w:val="335AED5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mVkZjBkYjU1NjgzNTExZjU4MGMzYzE0ZWMyNDEifQ=="/>
  </w:docVars>
  <w:rsids>
    <w:rsidRoot w:val="0ACB6676"/>
    <w:rsid w:val="0A126CC2"/>
    <w:rsid w:val="0ACB6676"/>
    <w:rsid w:val="2DFD2C3A"/>
    <w:rsid w:val="55552C0B"/>
    <w:rsid w:val="7D4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2024-04-18T01:32:00Z</dcterms:created>
  <dc:creator>米老头</dc:creator>
  <cp:lastModifiedBy>cN〰</cp:lastModifiedBy>
  <dcterms:modified xsi:type="dcterms:W3CDTF">2024-04-19T02:38:53Z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5788E4BFC68B4DD08B63E6C7153BDD95_11</vt:lpwstr>
  </property>
</Properties>
</file>